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C8" w:rsidRDefault="001C27C8"/>
    <w:p w:rsidR="00EE21D3" w:rsidRDefault="00EE21D3" w:rsidP="00EE21D3">
      <w:pPr>
        <w:spacing w:after="120"/>
        <w:jc w:val="both"/>
        <w:rPr>
          <w:rFonts w:ascii="Cambria" w:hAnsi="Cambria"/>
          <w:sz w:val="28"/>
          <w:szCs w:val="28"/>
        </w:rPr>
      </w:pPr>
      <w:r>
        <w:rPr>
          <w:rFonts w:ascii="Cambria" w:hAnsi="Cambria"/>
          <w:sz w:val="28"/>
          <w:szCs w:val="28"/>
        </w:rPr>
        <w:t>T</w:t>
      </w:r>
      <w:r w:rsidRPr="00EE21D3">
        <w:rPr>
          <w:rFonts w:ascii="Cambria" w:hAnsi="Cambria"/>
          <w:sz w:val="28"/>
          <w:szCs w:val="28"/>
        </w:rPr>
        <w:t xml:space="preserve">he Court organizes international conferences on important legal themes in order to develop ECOWAS Community Law, review the exercise of its judicial mandate and keep abreast with international best practices.  The conferences avail the Court the opportunity to present for discussion, important legal themes and sub themes on topical issues bordering on its judicial mandate, ECOWAS Community Law and International Law in general.  It therefore provides a forum for the Court to interact and exchange ideas with selected stakeholders, judicial officers from Member States and other regional courts, scholars and jurists of international repute and the civil society.  In the past, the Court successfully organized such international conferences in Dakar, Abuja, </w:t>
      </w:r>
      <w:proofErr w:type="spellStart"/>
      <w:r w:rsidRPr="00EE21D3">
        <w:rPr>
          <w:rFonts w:ascii="Cambria" w:hAnsi="Cambria"/>
          <w:sz w:val="28"/>
          <w:szCs w:val="28"/>
        </w:rPr>
        <w:t>Cotonou</w:t>
      </w:r>
      <w:proofErr w:type="spellEnd"/>
      <w:r w:rsidRPr="00EE21D3">
        <w:rPr>
          <w:rFonts w:ascii="Cambria" w:hAnsi="Cambria"/>
          <w:sz w:val="28"/>
          <w:szCs w:val="28"/>
        </w:rPr>
        <w:t>, Accra, Guinea Bissau and Bamako.</w:t>
      </w:r>
    </w:p>
    <w:p w:rsidR="00EE21D3" w:rsidRPr="00EE21D3" w:rsidRDefault="00EE21D3" w:rsidP="00EE21D3">
      <w:pPr>
        <w:spacing w:after="120"/>
        <w:jc w:val="both"/>
        <w:rPr>
          <w:rFonts w:ascii="Cambria" w:hAnsi="Cambria"/>
          <w:sz w:val="28"/>
          <w:szCs w:val="28"/>
        </w:rPr>
      </w:pPr>
    </w:p>
    <w:p w:rsidR="00EE21D3" w:rsidRPr="00EE21D3" w:rsidRDefault="00EE21D3" w:rsidP="00EE21D3">
      <w:pPr>
        <w:spacing w:after="120"/>
        <w:jc w:val="both"/>
        <w:rPr>
          <w:rFonts w:ascii="Cambria" w:hAnsi="Cambria"/>
          <w:sz w:val="28"/>
          <w:szCs w:val="28"/>
        </w:rPr>
      </w:pPr>
      <w:r w:rsidRPr="00EE21D3">
        <w:rPr>
          <w:rFonts w:ascii="Cambria" w:hAnsi="Cambria"/>
          <w:sz w:val="28"/>
          <w:szCs w:val="28"/>
        </w:rPr>
        <w:t xml:space="preserve">The themes that have been discussed in these past International Conferences organized by the Court are as follows: Protecting the Rights of ECOWAS Citizens through the ECOWAS Court of Justice, 18th – 20th October, 2004, Dakar, Senegal.  An Appraisal of the Implementation of ECOWAS Community Law and Future Perspectives; Free Movement of Persons and Goods within the ECOWAS Landscape. 25th – 26th November, 2004, Abuja, Nigeria. The Law in the Process of Integration in West Africa, 13th – 14th November, 2007, </w:t>
      </w:r>
      <w:proofErr w:type="spellStart"/>
      <w:r w:rsidRPr="00EE21D3">
        <w:rPr>
          <w:rFonts w:ascii="Cambria" w:hAnsi="Cambria"/>
          <w:sz w:val="28"/>
          <w:szCs w:val="28"/>
        </w:rPr>
        <w:t>Rockview</w:t>
      </w:r>
      <w:proofErr w:type="spellEnd"/>
      <w:r w:rsidRPr="00EE21D3">
        <w:rPr>
          <w:rFonts w:ascii="Cambria" w:hAnsi="Cambria"/>
          <w:sz w:val="28"/>
          <w:szCs w:val="28"/>
        </w:rPr>
        <w:t xml:space="preserve"> Hotels, Abuja, Nigeria.  Strategies for Strengthening the Effectiveness of ECOWAS Court of Justice. 18th – 22nd January, 2011, Accra, Ghana.  Human Rights as a Fundamental Value of ECOWAS: An Analysis of the Jurisprudence of the ECOWAS Court of Justice, 17th – 21st March, 2015 </w:t>
      </w:r>
      <w:proofErr w:type="spellStart"/>
      <w:r w:rsidRPr="00EE21D3">
        <w:rPr>
          <w:rFonts w:ascii="Cambria" w:hAnsi="Cambria"/>
          <w:sz w:val="28"/>
          <w:szCs w:val="28"/>
        </w:rPr>
        <w:t>Azalai</w:t>
      </w:r>
      <w:proofErr w:type="spellEnd"/>
      <w:r w:rsidRPr="00EE21D3">
        <w:rPr>
          <w:rFonts w:ascii="Cambria" w:hAnsi="Cambria"/>
          <w:sz w:val="28"/>
          <w:szCs w:val="28"/>
        </w:rPr>
        <w:t xml:space="preserve"> Hotel Guinea Bissau. Protection of Human Rights: A Factor for Peacebuilding in West Africa, 18th – 21st April, 2018, Bamako, Mali. Economic Integration in West Africa: Challenges and Prospects, 21st - 24th October, 2019, </w:t>
      </w:r>
      <w:proofErr w:type="spellStart"/>
      <w:r w:rsidRPr="00EE21D3">
        <w:rPr>
          <w:rFonts w:ascii="Cambria" w:hAnsi="Cambria"/>
          <w:sz w:val="28"/>
          <w:szCs w:val="28"/>
        </w:rPr>
        <w:t>Mesnvic</w:t>
      </w:r>
      <w:proofErr w:type="spellEnd"/>
      <w:r w:rsidRPr="00EE21D3">
        <w:rPr>
          <w:rFonts w:ascii="Cambria" w:hAnsi="Cambria"/>
          <w:sz w:val="28"/>
          <w:szCs w:val="28"/>
        </w:rPr>
        <w:t xml:space="preserve"> Hotel, East </w:t>
      </w:r>
      <w:proofErr w:type="spellStart"/>
      <w:r w:rsidRPr="00EE21D3">
        <w:rPr>
          <w:rFonts w:ascii="Cambria" w:hAnsi="Cambria"/>
          <w:sz w:val="28"/>
          <w:szCs w:val="28"/>
        </w:rPr>
        <w:t>Legon</w:t>
      </w:r>
      <w:proofErr w:type="spellEnd"/>
      <w:r w:rsidRPr="00EE21D3">
        <w:rPr>
          <w:rFonts w:ascii="Cambria" w:hAnsi="Cambria"/>
          <w:sz w:val="28"/>
          <w:szCs w:val="28"/>
        </w:rPr>
        <w:t>, Accra, Ghana.</w:t>
      </w:r>
    </w:p>
    <w:p w:rsidR="00EE21D3" w:rsidRPr="00206F9F" w:rsidRDefault="00EE21D3" w:rsidP="00EE21D3">
      <w:pPr>
        <w:pStyle w:val="ListParagraph"/>
        <w:spacing w:after="120"/>
        <w:contextualSpacing w:val="0"/>
        <w:jc w:val="both"/>
        <w:rPr>
          <w:rFonts w:ascii="Cambria" w:hAnsi="Cambria"/>
          <w:sz w:val="10"/>
          <w:szCs w:val="10"/>
        </w:rPr>
      </w:pPr>
    </w:p>
    <w:p w:rsidR="00EE21D3" w:rsidRPr="00EE21D3" w:rsidRDefault="00EE21D3" w:rsidP="00EE21D3">
      <w:pPr>
        <w:spacing w:after="120"/>
        <w:jc w:val="both"/>
        <w:rPr>
          <w:rFonts w:ascii="Cambria" w:hAnsi="Cambria"/>
          <w:sz w:val="28"/>
          <w:szCs w:val="28"/>
        </w:rPr>
      </w:pPr>
      <w:r w:rsidRPr="00EE21D3">
        <w:rPr>
          <w:rFonts w:ascii="Cambria" w:hAnsi="Cambria"/>
          <w:sz w:val="28"/>
          <w:szCs w:val="28"/>
        </w:rPr>
        <w:t xml:space="preserve">The </w:t>
      </w:r>
      <w:r w:rsidR="007167C4" w:rsidRPr="00EE21D3">
        <w:rPr>
          <w:rFonts w:ascii="Cambria" w:hAnsi="Cambria"/>
          <w:sz w:val="28"/>
          <w:szCs w:val="28"/>
        </w:rPr>
        <w:t xml:space="preserve">2021 International Conference </w:t>
      </w:r>
      <w:r w:rsidR="007167C4">
        <w:rPr>
          <w:rFonts w:ascii="Cambria" w:hAnsi="Cambria"/>
          <w:sz w:val="28"/>
          <w:szCs w:val="28"/>
        </w:rPr>
        <w:t>was held between 21th and 26</w:t>
      </w:r>
      <w:r w:rsidR="007167C4" w:rsidRPr="007167C4">
        <w:rPr>
          <w:rFonts w:ascii="Cambria" w:hAnsi="Cambria"/>
          <w:sz w:val="28"/>
          <w:szCs w:val="28"/>
          <w:vertAlign w:val="superscript"/>
        </w:rPr>
        <w:t>th</w:t>
      </w:r>
      <w:r w:rsidR="007167C4">
        <w:rPr>
          <w:rFonts w:ascii="Cambria" w:hAnsi="Cambria"/>
          <w:sz w:val="28"/>
          <w:szCs w:val="28"/>
        </w:rPr>
        <w:t xml:space="preserve"> November, 2021 under the th</w:t>
      </w:r>
      <w:r w:rsidRPr="00EE21D3">
        <w:rPr>
          <w:rFonts w:ascii="Cambria" w:hAnsi="Cambria"/>
          <w:sz w:val="28"/>
          <w:szCs w:val="28"/>
        </w:rPr>
        <w:t xml:space="preserve">eme </w:t>
      </w:r>
      <w:bookmarkStart w:id="0" w:name="_GoBack"/>
      <w:bookmarkEnd w:id="0"/>
      <w:r w:rsidRPr="00EE21D3">
        <w:rPr>
          <w:rFonts w:ascii="Cambria" w:hAnsi="Cambria"/>
          <w:sz w:val="28"/>
          <w:szCs w:val="28"/>
        </w:rPr>
        <w:t>“</w:t>
      </w:r>
      <w:r w:rsidRPr="00EE21D3">
        <w:rPr>
          <w:rFonts w:ascii="Cambria" w:hAnsi="Cambria"/>
          <w:b/>
          <w:sz w:val="28"/>
          <w:szCs w:val="28"/>
        </w:rPr>
        <w:t>Twenty Years of ECOWAS Court of Justice: Achievements, Challenges and Prospects</w:t>
      </w:r>
      <w:r w:rsidRPr="00EE21D3">
        <w:rPr>
          <w:rFonts w:ascii="Cambria" w:hAnsi="Cambria"/>
          <w:sz w:val="28"/>
          <w:szCs w:val="28"/>
        </w:rPr>
        <w:t>".</w:t>
      </w:r>
    </w:p>
    <w:p w:rsidR="00EE21D3" w:rsidRDefault="00EE21D3"/>
    <w:p w:rsidR="00EE21D3" w:rsidRDefault="00EE21D3"/>
    <w:sectPr w:rsidR="00EE2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6E73"/>
    <w:multiLevelType w:val="hybridMultilevel"/>
    <w:tmpl w:val="0654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B"/>
    <w:rsid w:val="000F546B"/>
    <w:rsid w:val="001C27C8"/>
    <w:rsid w:val="007167C4"/>
    <w:rsid w:val="00CC7343"/>
    <w:rsid w:val="00EE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DACE-D74F-4714-B853-9E12222B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1738</Characters>
  <Application>Microsoft Office Word</Application>
  <DocSecurity>0</DocSecurity>
  <Lines>43</Lines>
  <Paragraphs>18</Paragraphs>
  <ScaleCrop>false</ScaleCrop>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KOUCHANOU</dc:creator>
  <cp:keywords/>
  <dc:description/>
  <cp:lastModifiedBy>Koffi KOUCHANOU</cp:lastModifiedBy>
  <cp:revision>3</cp:revision>
  <dcterms:created xsi:type="dcterms:W3CDTF">2024-09-02T05:46:00Z</dcterms:created>
  <dcterms:modified xsi:type="dcterms:W3CDTF">2024-09-02T05:49:00Z</dcterms:modified>
</cp:coreProperties>
</file>